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68" w:type="dxa"/>
        <w:tblLayout w:type="fixed"/>
        <w:tblLook w:val="04A0" w:firstRow="1" w:lastRow="0" w:firstColumn="1" w:lastColumn="0" w:noHBand="0" w:noVBand="1"/>
      </w:tblPr>
      <w:tblGrid>
        <w:gridCol w:w="540"/>
        <w:gridCol w:w="4138"/>
        <w:gridCol w:w="1843"/>
        <w:gridCol w:w="1559"/>
        <w:gridCol w:w="1560"/>
        <w:gridCol w:w="1417"/>
        <w:gridCol w:w="1577"/>
        <w:gridCol w:w="1258"/>
        <w:gridCol w:w="1276"/>
      </w:tblGrid>
      <w:tr w:rsidR="003558F9" w:rsidRPr="003558F9" w:rsidTr="003558F9">
        <w:trPr>
          <w:trHeight w:val="855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6429" w:rsidRDefault="003558F9" w:rsidP="00C831CF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  <w:r w:rsidR="00C664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34</w:t>
            </w:r>
            <w:r w:rsidRPr="00355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Заключению</w:t>
            </w:r>
            <w:r w:rsidR="00C831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КСП ДМР</w:t>
            </w:r>
          </w:p>
          <w:p w:rsidR="003558F9" w:rsidRPr="003558F9" w:rsidRDefault="003558F9" w:rsidP="00C66429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</w:t>
            </w:r>
            <w:r w:rsidR="00C664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  <w:r w:rsidRPr="00355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.04.2019 </w:t>
            </w:r>
          </w:p>
        </w:tc>
      </w:tr>
      <w:tr w:rsidR="003558F9" w:rsidRPr="003558F9" w:rsidTr="003558F9">
        <w:trPr>
          <w:trHeight w:val="630"/>
        </w:trPr>
        <w:tc>
          <w:tcPr>
            <w:tcW w:w="151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6429" w:rsidRDefault="00C66429" w:rsidP="00C664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558F9" w:rsidRPr="003558F9" w:rsidRDefault="003558F9" w:rsidP="00C664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</w:t>
            </w:r>
            <w:r w:rsidR="00C831CF" w:rsidRPr="00C831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831C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изменения </w:t>
            </w:r>
            <w:r w:rsidRPr="00355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плановых</w:t>
            </w:r>
            <w:r w:rsidR="00C664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назначений</w:t>
            </w:r>
            <w:r w:rsidR="00C66429" w:rsidRPr="00C664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664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расходов </w:t>
            </w:r>
            <w:r w:rsidR="00C66429" w:rsidRPr="00C664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содержание ОМСУ в разрезе ГАБС</w:t>
            </w:r>
            <w:r w:rsidR="00C664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 также</w:t>
            </w:r>
            <w:r w:rsidRPr="003558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кассовых расходов </w:t>
            </w:r>
            <w:r w:rsidR="00C66429" w:rsidRPr="00C664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2018 год </w:t>
            </w:r>
            <w:r w:rsidR="00C664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сравнении с 2017 годом </w:t>
            </w:r>
          </w:p>
        </w:tc>
      </w:tr>
      <w:tr w:rsidR="003558F9" w:rsidRPr="003558F9" w:rsidTr="003558F9">
        <w:trPr>
          <w:trHeight w:val="36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3558F9" w:rsidRPr="003558F9" w:rsidTr="003558F9">
        <w:trPr>
          <w:trHeight w:val="21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органа местного самоуправления и (или) отраслевого (функционального) органа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бюджетной классификации (</w:t>
            </w:r>
            <w:proofErr w:type="spellStart"/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Рз</w:t>
            </w:r>
            <w:proofErr w:type="spellEnd"/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ПР, ЦСР, ВР)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Первоначальной бюджет (Решение № 289)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Уточненный бюджет (Решение № 447)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(гр.5-4)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Кассовый расход за 2017 год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Кассовый расход за 2018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Отклонение (гр.8-7)</w:t>
            </w:r>
          </w:p>
        </w:tc>
      </w:tr>
      <w:tr w:rsidR="003558F9" w:rsidRPr="003558F9" w:rsidTr="003558F9">
        <w:trPr>
          <w:trHeight w:val="4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"Земское Собрание Добрянского муниципального района Пермского края"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6 250,7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4 954,2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-1 296,5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5 743,4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4 954,2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-789,2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8F9" w:rsidRPr="003558F9" w:rsidTr="003558F9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Председатель, заместитель председателя Земского Собрания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0103 910 00 00020 120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918,2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0103 910 00 00040 120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-932,1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4 045,1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2 669,6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-1 375,5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0103 910 00 00040 240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-299,5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1 216,8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-350,1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0103 910 00 00040 850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Прием и обслуживание официальных делегаций и отдельных </w:t>
            </w:r>
            <w:proofErr w:type="gramStart"/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лиц,  организация</w:t>
            </w:r>
            <w:proofErr w:type="gramEnd"/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проведение и участие в мероприятиях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0103 930 00 00050 240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-54,0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по </w:t>
            </w:r>
            <w:proofErr w:type="gramStart"/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  диспансеризации</w:t>
            </w:r>
            <w:proofErr w:type="gramEnd"/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муниципальных  служащих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0103 930 00 00060 240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Контрольно-счетная палата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4 955,8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4 829,1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-126,7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4 941,5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4 829,1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-112,4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8F9" w:rsidRPr="003558F9" w:rsidTr="003558F9">
        <w:trPr>
          <w:trHeight w:val="13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 xml:space="preserve">Руководитель Контрольно-счетной </w:t>
            </w:r>
            <w:proofErr w:type="gramStart"/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палаты  и</w:t>
            </w:r>
            <w:proofErr w:type="gramEnd"/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 xml:space="preserve"> его заместитель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0106 910 00 00030 120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1 525,5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-295,7</w:t>
            </w:r>
          </w:p>
        </w:tc>
      </w:tr>
      <w:tr w:rsidR="003558F9" w:rsidRPr="003558F9" w:rsidTr="003558F9">
        <w:trPr>
          <w:trHeight w:val="15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0106 910 00 00040 120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2 527,4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325,2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0106 910 00 00040 240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-114,9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-98,3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0106 910 00 00040 850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-2,4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-0,8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Мероприятия по </w:t>
            </w:r>
            <w:proofErr w:type="gramStart"/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организации  диспансеризации</w:t>
            </w:r>
            <w:proofErr w:type="gramEnd"/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 служащих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0106 930 00 00060 240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-1,8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 xml:space="preserve">Прием и обслуживание официальных делегаций и отдельных </w:t>
            </w:r>
            <w:proofErr w:type="gramStart"/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лиц,  организация</w:t>
            </w:r>
            <w:proofErr w:type="gramEnd"/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, проведение и участие в мероприятиях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0106 930 00 00050 240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-7,6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-46,8</w:t>
            </w:r>
          </w:p>
        </w:tc>
      </w:tr>
      <w:tr w:rsidR="003558F9" w:rsidRPr="003558F9" w:rsidTr="003558F9">
        <w:trPr>
          <w:trHeight w:val="15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"Управление образования администрации Добрянского муниципального района Пермского края"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9 444,4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9 369,5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-74,9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9 159,3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9 369,4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210,1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0709 010 10 00040 120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8 759,4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8 741,2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-18,2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8 424,6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316,5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0709 010 10 00040 240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-114,6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-150,9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0709 010 10 00040 320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-13,5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0709 010 10 00040 850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58,0</w:t>
            </w:r>
          </w:p>
        </w:tc>
      </w:tr>
      <w:tr w:rsidR="003558F9" w:rsidRPr="003558F9" w:rsidTr="003558F9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Управление финансов и казначейства администрации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12 151,2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12 151,2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11 675,1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12 151,2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476,1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0106 100 01 00040 120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10 927,3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10 950,5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10 712,0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238,5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0106 100 01 00040 240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244,6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0106 100 01 00040 850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-2,2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-7,0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"Администрация Добрянского муниципального района Пермского края"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40 341,5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40 312,6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-28,9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38 801,1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39 987,5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1 186,4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0102 910 00 00010 120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2 749,7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-255,3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2 703,7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2 489,5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-214,2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0104 091 01 00040 120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33 439,0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34 295,2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856,2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32 715,9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34 269,4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1 553,5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0104 091 01 00040 240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-378,0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1 731,2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-400,2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0104 091 01 00040 850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-22,5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-74,9</w:t>
            </w:r>
          </w:p>
        </w:tc>
      </w:tr>
      <w:tr w:rsidR="003558F9" w:rsidRPr="003558F9" w:rsidTr="003558F9">
        <w:trPr>
          <w:trHeight w:val="18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административной комиссии Добрянского муниципального района материальными ресурсами и финансовыми средствами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0104 091 02 УП060 120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246,9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 и обслуживание официальных делегаций, отдельных лиц и организаций; проведение официальных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0104 093 02 00050 240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-53,8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-19,7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Текущий ремонт полового покрытия в зале регистрации браков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0104 096 02 У0080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90,0</w:t>
            </w:r>
          </w:p>
        </w:tc>
      </w:tr>
      <w:tr w:rsidR="003558F9" w:rsidRPr="003558F9" w:rsidTr="003558F9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Обучение руководящего состава и специалистов органов управления в области ГО и ЧС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084 01 Б0090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Установка автоматизированного рабочего места с проведением специальных исследований и аттестационных мероприятий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084 01 Б0100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-39,9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244,1</w:t>
            </w:r>
          </w:p>
        </w:tc>
      </w:tr>
      <w:tr w:rsidR="003558F9" w:rsidRPr="003558F9" w:rsidTr="003558F9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работоспособности и модернизация официального сайта АДМР, в </w:t>
            </w:r>
            <w:proofErr w:type="spellStart"/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. хостинг сайта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092 01 У0040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-29,7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120 02 Д0020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-9,7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-40,5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Мероприятия по организации диспансеризации муниципальных служащих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0113 120 03 00060 240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-67,9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-8,6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 xml:space="preserve">Развитие информационно-коммуникационных систем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092 01 У0010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программного обеспечения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092 01 У0020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-92,4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-14,9</w:t>
            </w:r>
          </w:p>
        </w:tc>
      </w:tr>
      <w:tr w:rsidR="003558F9" w:rsidRPr="003558F9" w:rsidTr="003558F9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Организация рабочих мест для работы в ИСЭД ПК и системе исполнения регламентов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092 01 У0030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-263,8</w:t>
            </w:r>
          </w:p>
        </w:tc>
      </w:tr>
      <w:tr w:rsidR="003558F9" w:rsidRPr="003558F9" w:rsidTr="003558F9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Средства района на уплату членских взносов в Совет муниципальных образований Пермского края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0113 930 00 00140 240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"Управление имущественных и земельных отношений администрации Добрянского муниципального района"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13 113,0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13 285,1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172,1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16 226,4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13 039,2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-3 187,2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0113 070 01 00040 120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4 044,7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3 587,6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550,2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0113 070 01 00040 240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-9,3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-114,9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0113 070 01 00040 850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-5,8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органов местного самоуправления в муниципальных учреждениях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070 01 Р0040 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4 958,1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-507,5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4 838,0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-387,4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органов местного самоуправления в муниципальных учреждениях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070 01 Р0040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1 853,2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329,2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2 208,4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-26,0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Расходы на обеспечение деятельности органов местного самоуправления в муниципальных учреждениях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070 01 Р0040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46,3</w:t>
            </w:r>
          </w:p>
        </w:tc>
      </w:tr>
      <w:tr w:rsidR="003558F9" w:rsidRPr="003558F9" w:rsidTr="003558F9">
        <w:trPr>
          <w:trHeight w:val="15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Содержание и обслуживание помещений, занимаемых отраслевыми (функциональными) органами администрации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070 01 Р0050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-118,5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1 678,1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-203,3</w:t>
            </w:r>
          </w:p>
        </w:tc>
      </w:tr>
      <w:tr w:rsidR="003558F9" w:rsidRPr="003558F9" w:rsidTr="003558F9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Приобретение автотранспорта для нужд администрации Добрянского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070 01 Р0160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2 836,3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-2 836,3</w:t>
            </w:r>
          </w:p>
        </w:tc>
      </w:tr>
      <w:tr w:rsidR="003558F9" w:rsidRPr="003558F9" w:rsidTr="003558F9">
        <w:trPr>
          <w:trHeight w:val="18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Расходы на ремонт автотранспорта за счет страховых возмещений, используемого отраслевыми (функциональными) органами администрации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070 01 Р0160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C664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C6642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  <w:r w:rsidR="003558F9"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3558F9" w:rsidRPr="003558F9" w:rsidTr="003558F9">
        <w:trPr>
          <w:trHeight w:val="15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Текущий ремонт помещений, занимаемых отраслевыми (функциональными) органами администрации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lang w:eastAsia="ru-RU"/>
              </w:rPr>
              <w:t>0113 070 01 Р0250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-396,3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обеспечение охраны труда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 094 01 У0060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186,3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информационно-коммуникационных систем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 092 01 3У010 240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558F9" w:rsidRPr="003558F9" w:rsidTr="003558F9">
        <w:trPr>
          <w:trHeight w:val="12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"Управление градостроительства и инфраструктуры администрации Добрянского муниципального района"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-110,0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523,8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0412 061 01 00040 120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-146,7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2 440,6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0412 061 01 00040 240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0412 061 01 00040 850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</w:tr>
      <w:tr w:rsidR="003558F9" w:rsidRPr="003558F9" w:rsidTr="003558F9">
        <w:trPr>
          <w:trHeight w:val="189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"Управление по культуре, спорту, молодежной и семейной политике администрации Добрянского муниципального района Пермского края"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-56,2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4 567,2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40,7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0113 020 01 00040 120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-53,0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4 141,5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56,6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0113 020 01 00040 240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-3,9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-19,9</w:t>
            </w:r>
          </w:p>
        </w:tc>
      </w:tr>
      <w:tr w:rsidR="003558F9" w:rsidRPr="003558F9" w:rsidTr="003558F9">
        <w:trPr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муниципальных органов Добрянского муниципального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0113 020 01 00040 850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3558F9" w:rsidRPr="003558F9" w:rsidTr="003558F9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94 237,9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-1 521,1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93 784,0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58F9" w:rsidRPr="003558F9" w:rsidRDefault="003558F9" w:rsidP="003558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-1 651,7</w:t>
            </w:r>
          </w:p>
        </w:tc>
      </w:tr>
    </w:tbl>
    <w:p w:rsidR="004158CB" w:rsidRDefault="004158CB"/>
    <w:sectPr w:rsidR="004158CB" w:rsidSect="003558F9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8F9"/>
    <w:rsid w:val="003558F9"/>
    <w:rsid w:val="004158CB"/>
    <w:rsid w:val="00C66429"/>
    <w:rsid w:val="00C8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8BA3FE-8534-4299-B353-995868DEF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5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Светлана</cp:lastModifiedBy>
  <cp:revision>3</cp:revision>
  <dcterms:created xsi:type="dcterms:W3CDTF">2019-04-30T07:27:00Z</dcterms:created>
  <dcterms:modified xsi:type="dcterms:W3CDTF">2019-04-30T07:42:00Z</dcterms:modified>
</cp:coreProperties>
</file>